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 w14:paraId="07EF76A4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1FCE6111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都匀市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</w:t>
      </w:r>
    </w:p>
    <w:p w14:paraId="37CC0EFB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烟草制品零售点可设置数量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调整情况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 w14:paraId="5A1C105E">
      <w:pPr>
        <w:widowControl w:val="0"/>
        <w:spacing w:line="58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13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2"/>
        <w:gridCol w:w="1296"/>
        <w:gridCol w:w="1524"/>
        <w:gridCol w:w="1032"/>
        <w:gridCol w:w="984"/>
        <w:gridCol w:w="1296"/>
        <w:gridCol w:w="900"/>
        <w:gridCol w:w="5137"/>
      </w:tblGrid>
      <w:tr w14:paraId="6047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4" w:type="dxa"/>
            <w:noWrap w:val="0"/>
            <w:vAlign w:val="center"/>
          </w:tcPr>
          <w:p w14:paraId="2BA2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032" w:type="dxa"/>
            <w:noWrap w:val="0"/>
            <w:vAlign w:val="center"/>
          </w:tcPr>
          <w:p w14:paraId="5406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1296" w:type="dxa"/>
            <w:noWrap w:val="0"/>
            <w:vAlign w:val="center"/>
          </w:tcPr>
          <w:p w14:paraId="755D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1524" w:type="dxa"/>
            <w:noWrap w:val="0"/>
            <w:vAlign w:val="center"/>
          </w:tcPr>
          <w:p w14:paraId="03BA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</w:p>
        </w:tc>
        <w:tc>
          <w:tcPr>
            <w:tcW w:w="1032" w:type="dxa"/>
            <w:noWrap w:val="0"/>
            <w:vAlign w:val="center"/>
          </w:tcPr>
          <w:p w14:paraId="4AB0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零售点设置数量上限（个）</w:t>
            </w:r>
          </w:p>
        </w:tc>
        <w:tc>
          <w:tcPr>
            <w:tcW w:w="984" w:type="dxa"/>
            <w:noWrap w:val="0"/>
            <w:vAlign w:val="center"/>
          </w:tcPr>
          <w:p w14:paraId="5FF5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现有零售点数量（个）</w:t>
            </w:r>
          </w:p>
        </w:tc>
        <w:tc>
          <w:tcPr>
            <w:tcW w:w="1296" w:type="dxa"/>
            <w:noWrap w:val="0"/>
            <w:vAlign w:val="center"/>
          </w:tcPr>
          <w:p w14:paraId="5B71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900" w:type="dxa"/>
            <w:noWrap w:val="0"/>
            <w:vAlign w:val="center"/>
          </w:tcPr>
          <w:p w14:paraId="4898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间距标准（米）</w:t>
            </w:r>
          </w:p>
        </w:tc>
        <w:tc>
          <w:tcPr>
            <w:tcW w:w="5137" w:type="dxa"/>
            <w:noWrap w:val="0"/>
            <w:vAlign w:val="center"/>
          </w:tcPr>
          <w:p w14:paraId="6281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163C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594" w:type="dxa"/>
            <w:noWrap w:val="0"/>
            <w:vAlign w:val="center"/>
          </w:tcPr>
          <w:p w14:paraId="5F60E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032" w:type="dxa"/>
            <w:noWrap w:val="0"/>
            <w:vAlign w:val="center"/>
          </w:tcPr>
          <w:p w14:paraId="26E3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沙包堡街道</w:t>
            </w:r>
          </w:p>
        </w:tc>
        <w:tc>
          <w:tcPr>
            <w:tcW w:w="1296" w:type="dxa"/>
            <w:noWrap w:val="0"/>
            <w:vAlign w:val="center"/>
          </w:tcPr>
          <w:p w14:paraId="1636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龙昌社区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 w14:paraId="06DE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灵智广场片区</w:t>
            </w:r>
          </w:p>
        </w:tc>
        <w:tc>
          <w:tcPr>
            <w:tcW w:w="1032" w:type="dxa"/>
            <w:noWrap w:val="0"/>
            <w:vAlign w:val="center"/>
          </w:tcPr>
          <w:p w14:paraId="5D33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984" w:type="dxa"/>
            <w:noWrap w:val="0"/>
            <w:vAlign w:val="center"/>
          </w:tcPr>
          <w:p w14:paraId="6A1F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296" w:type="dxa"/>
            <w:noWrap w:val="0"/>
            <w:vAlign w:val="center"/>
          </w:tcPr>
          <w:p w14:paraId="3BE3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42FCC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5137" w:type="dxa"/>
            <w:noWrap w:val="0"/>
            <w:vAlign w:val="center"/>
          </w:tcPr>
          <w:p w14:paraId="59B7C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歇业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、注销回收资源，本期可增设零售点数量调整为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2。</w:t>
            </w:r>
          </w:p>
        </w:tc>
      </w:tr>
      <w:tr w14:paraId="4B53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noWrap w:val="0"/>
            <w:vAlign w:val="center"/>
          </w:tcPr>
          <w:p w14:paraId="5BF6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1032" w:type="dxa"/>
            <w:noWrap w:val="0"/>
            <w:vAlign w:val="top"/>
          </w:tcPr>
          <w:p w14:paraId="6550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 w14:paraId="1803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 w14:paraId="4870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 w14:paraId="0E849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984" w:type="dxa"/>
            <w:noWrap w:val="0"/>
            <w:vAlign w:val="top"/>
          </w:tcPr>
          <w:p w14:paraId="593C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296" w:type="dxa"/>
            <w:noWrap w:val="0"/>
            <w:vAlign w:val="top"/>
          </w:tcPr>
          <w:p w14:paraId="0CF8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4FDF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137" w:type="dxa"/>
            <w:noWrap w:val="0"/>
            <w:vAlign w:val="top"/>
          </w:tcPr>
          <w:p w14:paraId="301D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4F56167C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注：1.零售点设置数量上限指现行《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都匀市烟草制品零售点合理布局规划表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》中确定的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半年）零售点设置数量；</w:t>
      </w:r>
    </w:p>
    <w:p w14:paraId="3FE6BE6D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2.本期申办时间为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秒至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秒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 w14:paraId="6D65C199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3.可增设零售点数量不含符合现行《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贵州省都匀市烟草制品零售点合理布局规定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条、第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十二条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规定的情形。</w:t>
      </w:r>
    </w:p>
    <w:p w14:paraId="62FFDF6A">
      <w:pPr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531" w:right="1701" w:bottom="153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95D8D"/>
    <w:rsid w:val="17C43B83"/>
    <w:rsid w:val="198A4C14"/>
    <w:rsid w:val="1F533FCE"/>
    <w:rsid w:val="1FFC60C0"/>
    <w:rsid w:val="22A46F16"/>
    <w:rsid w:val="24631A3E"/>
    <w:rsid w:val="2B801021"/>
    <w:rsid w:val="2EFE0AAE"/>
    <w:rsid w:val="36BA3425"/>
    <w:rsid w:val="36FF34B2"/>
    <w:rsid w:val="39B20F40"/>
    <w:rsid w:val="432828D4"/>
    <w:rsid w:val="49927E1F"/>
    <w:rsid w:val="4D5123C6"/>
    <w:rsid w:val="585942E8"/>
    <w:rsid w:val="5C9118E3"/>
    <w:rsid w:val="5C9E54BE"/>
    <w:rsid w:val="66C814F3"/>
    <w:rsid w:val="6990023F"/>
    <w:rsid w:val="6A3824EC"/>
    <w:rsid w:val="6C7C2645"/>
    <w:rsid w:val="6DC562E1"/>
    <w:rsid w:val="71930AA5"/>
    <w:rsid w:val="728F28A8"/>
    <w:rsid w:val="789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310</Characters>
  <Lines>0</Lines>
  <Paragraphs>0</Paragraphs>
  <TotalTime>7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杨菲</cp:lastModifiedBy>
  <dcterms:modified xsi:type="dcterms:W3CDTF">2025-07-08T03:08:57Z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506109442F8E450C8054155342C412E8_13</vt:lpwstr>
  </property>
  <property fmtid="{D5CDD505-2E9C-101B-9397-08002B2CF9AE}" pid="4" name="KSOTemplateDocerSaveRecord">
    <vt:lpwstr>eyJoZGlkIjoiMDFhY2JhMGI3MGEwMmNiMDk2ZjM3YzQ0ZGNhNDEzZDYiLCJ1c2VySWQiOiIxMTQ3ODA3MTM3In0=</vt:lpwstr>
  </property>
</Properties>
</file>