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430"/>
        </w:tabs>
        <w:spacing w:line="440" w:lineRule="exact"/>
        <w:jc w:val="center"/>
        <w:rPr>
          <w:rFonts w:hint="default" w:asciiTheme="minorEastAsia" w:hAnsiTheme="minorEastAsia" w:eastAsiaTheme="minorEastAsia" w:cstheme="minorEastAsia"/>
          <w:sz w:val="28"/>
          <w:szCs w:val="28"/>
        </w:rPr>
      </w:pPr>
      <w:r>
        <w:rPr>
          <w:rFonts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权限内公路工程交工验收</w:t>
      </w:r>
      <w:r>
        <w:rPr>
          <w:rFonts w:asciiTheme="minorEastAsia" w:hAnsiTheme="minorEastAsia" w:eastAsiaTheme="minorEastAsia" w:cstheme="minorEastAsia"/>
          <w:sz w:val="28"/>
          <w:szCs w:val="28"/>
        </w:rPr>
        <w:t>流程图</w:t>
      </w:r>
    </w:p>
    <w:p>
      <w:pPr>
        <w:tabs>
          <w:tab w:val="left" w:pos="2430"/>
        </w:tabs>
        <w:spacing w:line="440" w:lineRule="exact"/>
        <w:jc w:val="center"/>
        <w:rPr>
          <w:rFonts w:hint="default" w:ascii="方正小标宋简体" w:eastAsia="方正小标宋简体"/>
          <w:sz w:val="32"/>
        </w:rPr>
      </w:pPr>
    </w:p>
    <w:p>
      <w:pPr>
        <w:rPr>
          <w:rFonts w:hint="default" w:ascii="仿宋_GB2312" w:eastAsia="仿宋_GB2312"/>
          <w:sz w:val="28"/>
        </w:rPr>
      </w:pPr>
      <w:r>
        <w:rPr>
          <w:rFonts w:hint="default" w:ascii="仿宋_GB2312" w:eastAsia="仿宋_GB2312"/>
          <w:sz w:val="28"/>
        </w:rPr>
        <mc:AlternateContent>
          <mc:Choice Requires="wpg">
            <w:drawing>
              <wp:inline distT="0" distB="0" distL="114300" distR="114300">
                <wp:extent cx="5092065" cy="5294630"/>
                <wp:effectExtent l="5080" t="4445" r="8255" b="15875"/>
                <wp:docPr id="58" name="组合 59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 noChangeAspect="1"/>
                      </wpg:cNvGrpSpPr>
                      <wpg:grpSpPr>
                        <a:xfrm>
                          <a:off x="0" y="0"/>
                          <a:ext cx="5092065" cy="5294630"/>
                          <a:chOff x="2190" y="2278"/>
                          <a:chExt cx="8019" cy="8338"/>
                        </a:xfrm>
                      </wpg:grpSpPr>
                      <wps:wsp>
                        <wps:cNvPr id="48" name="自选图形 596"/>
                        <wps:cNvSpPr/>
                        <wps:spPr>
                          <a:xfrm>
                            <a:off x="4320" y="3301"/>
                            <a:ext cx="2335" cy="1014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80" w:lineRule="exact"/>
                                <w:jc w:val="center"/>
                                <w:rPr>
                                  <w:rFonts w:hint="default" w:ascii="仿宋" w:hAnsi="仿宋" w:eastAsia="仿宋"/>
                                  <w:b/>
                                  <w:sz w:val="26"/>
                                </w:rPr>
                              </w:pPr>
                            </w:p>
                            <w:p>
                              <w:pPr>
                                <w:spacing w:line="280" w:lineRule="exact"/>
                                <w:jc w:val="center"/>
                                <w:rPr>
                                  <w:rFonts w:hint="eastAsia" w:asciiTheme="minorEastAsia" w:hAnsiTheme="minorEastAsia" w:eastAsiaTheme="minorEastAsia" w:cstheme="minorEastAsia"/>
                                  <w:bCs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bCs/>
                                  <w:szCs w:val="21"/>
                                </w:rPr>
                                <w:t>申请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bCs/>
                                  <w:szCs w:val="21"/>
                                  <w:lang w:val="en-US" w:eastAsia="zh-CN"/>
                                </w:rPr>
                                <w:t>验收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49" name="直线 597"/>
                        <wps:cNvCnPr/>
                        <wps:spPr>
                          <a:xfrm>
                            <a:off x="5753" y="4315"/>
                            <a:ext cx="29" cy="130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0" name="直线 598"/>
                        <wps:cNvCnPr/>
                        <wps:spPr>
                          <a:xfrm>
                            <a:off x="6977" y="6583"/>
                            <a:ext cx="2" cy="60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1" name="直线 599"/>
                        <wps:cNvCnPr/>
                        <wps:spPr>
                          <a:xfrm>
                            <a:off x="7019" y="8028"/>
                            <a:ext cx="1" cy="103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2" name="自选图形 600"/>
                        <wps:cNvSpPr/>
                        <wps:spPr>
                          <a:xfrm>
                            <a:off x="5514" y="5616"/>
                            <a:ext cx="2803" cy="93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hint="default" w:asciiTheme="minorEastAsia" w:hAnsiTheme="minorEastAsia" w:eastAsiaTheme="minorEastAsia" w:cstheme="minorEastAsia"/>
                                  <w:bCs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bCs/>
                                  <w:szCs w:val="21"/>
                                </w:rPr>
                                <w:t>受  理</w:t>
                              </w:r>
                            </w:p>
                            <w:p>
                              <w:pPr>
                                <w:snapToGrid w:val="0"/>
                                <w:rPr>
                                  <w:rFonts w:hint="default" w:asciiTheme="minorEastAsia" w:hAnsiTheme="minorEastAsia" w:eastAsiaTheme="minorEastAsia" w:cstheme="minorEastAsia"/>
                                  <w:bCs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bCs/>
                                  <w:szCs w:val="21"/>
                                </w:rPr>
                                <w:t>申请材料齐全，符合法定形式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53" name="文本框 601"/>
                        <wps:cNvSpPr txBox="1"/>
                        <wps:spPr>
                          <a:xfrm>
                            <a:off x="5799" y="9050"/>
                            <a:ext cx="2929" cy="15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hint="default" w:asciiTheme="minorEastAsia" w:hAnsiTheme="minorEastAsia" w:eastAsiaTheme="minorEastAsia" w:cstheme="minorEastAsia"/>
                                  <w:bCs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bCs/>
                                  <w:szCs w:val="21"/>
                                  <w:lang w:val="en-US" w:eastAsia="zh-CN"/>
                                </w:rPr>
                                <w:t>验收合格</w:t>
                              </w:r>
                              <w:r>
                                <w:rPr>
                                  <w:rFonts w:asciiTheme="minorEastAsia" w:hAnsiTheme="minorEastAsia" w:eastAsiaTheme="minorEastAsia" w:cstheme="minorEastAsia"/>
                                  <w:bCs/>
                                  <w:szCs w:val="21"/>
                                </w:rPr>
                                <w:t>7日后，项目法人可开放交通进入试运行期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bCs/>
                                  <w:szCs w:val="21"/>
                                  <w:lang w:val="en-US" w:eastAsia="zh-CN"/>
                                </w:rPr>
                                <w:t>并按验收委员会要求完成整改，出具交工验收会议纪要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54" name="自选图形 602"/>
                        <wps:cNvSpPr/>
                        <wps:spPr>
                          <a:xfrm>
                            <a:off x="7019" y="2278"/>
                            <a:ext cx="3190" cy="2698"/>
                          </a:xfrm>
                          <a:prstGeom prst="wedgeRoundRectCallout">
                            <a:avLst>
                              <a:gd name="adj1" fmla="val -62102"/>
                              <a:gd name="adj2" fmla="val 4954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left"/>
                                <w:rPr>
                                  <w:rFonts w:hint="default" w:asciiTheme="minorEastAsia" w:hAnsiTheme="minorEastAsia" w:eastAsiaTheme="minorEastAsia" w:cstheme="minorEastAsia"/>
                                  <w:bCs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bCs/>
                                  <w:szCs w:val="21"/>
                                  <w:lang w:val="en-US" w:eastAsia="zh-CN"/>
                                </w:rPr>
                                <w:t>申请</w:t>
                              </w:r>
                              <w:r>
                                <w:rPr>
                                  <w:rFonts w:asciiTheme="minorEastAsia" w:hAnsiTheme="minorEastAsia" w:eastAsiaTheme="minorEastAsia" w:cstheme="minorEastAsia"/>
                                  <w:bCs/>
                                  <w:szCs w:val="21"/>
                                </w:rPr>
                                <w:t>交工验收应提交的材料：</w:t>
                              </w:r>
                            </w:p>
                            <w:p>
                              <w:pPr>
                                <w:jc w:val="left"/>
                                <w:rPr>
                                  <w:rFonts w:asciiTheme="minorEastAsia" w:hAnsiTheme="minorEastAsia" w:eastAsiaTheme="minorEastAsia"/>
                                  <w:kern w:val="0"/>
                                  <w:szCs w:val="21"/>
                                </w:rPr>
                              </w:pPr>
                              <w:r>
                                <w:rPr>
                                  <w:rFonts w:cs="宋体" w:asciiTheme="minorEastAsia" w:hAnsiTheme="minorEastAsia" w:eastAsiaTheme="minorEastAsia"/>
                                  <w:kern w:val="0"/>
                                  <w:szCs w:val="21"/>
                                </w:rPr>
                                <w:t>1.</w:t>
                              </w:r>
                              <w:r>
                                <w:rPr>
                                  <w:rFonts w:cs="仿宋_GB2312" w:asciiTheme="minorEastAsia" w:hAnsiTheme="minorEastAsia" w:eastAsiaTheme="minorEastAsia"/>
                                  <w:szCs w:val="21"/>
                                </w:rPr>
                                <w:t>公路工程交工验收申请文件</w:t>
                              </w:r>
                              <w:r>
                                <w:rPr>
                                  <w:rFonts w:cs="宋体" w:asciiTheme="minorEastAsia" w:hAnsiTheme="minorEastAsia" w:eastAsiaTheme="minorEastAsia"/>
                                  <w:kern w:val="0"/>
                                  <w:szCs w:val="21"/>
                                </w:rPr>
                                <w:t>；</w:t>
                              </w:r>
                            </w:p>
                            <w:p>
                              <w:pPr>
                                <w:snapToGrid w:val="0"/>
                                <w:jc w:val="left"/>
                                <w:rPr>
                                  <w:rFonts w:ascii="宋体" w:hAnsi="宋体" w:cs="宋体"/>
                                  <w:kern w:val="0"/>
                                  <w:szCs w:val="21"/>
                                </w:rPr>
                              </w:pPr>
                              <w:r>
                                <w:rPr>
                                  <w:rFonts w:ascii="宋体" w:hAnsi="宋体" w:cs="宋体"/>
                                  <w:kern w:val="0"/>
                                  <w:szCs w:val="21"/>
                                </w:rPr>
                                <w:t>2.</w:t>
                              </w:r>
                              <w:r>
                                <w:rPr>
                                  <w:rFonts w:hint="eastAsia" w:ascii="宋体" w:hAnsi="宋体" w:cs="宋体"/>
                                  <w:kern w:val="0"/>
                                  <w:szCs w:val="21"/>
                                  <w:lang w:val="en-US" w:eastAsia="zh-CN"/>
                                </w:rPr>
                                <w:t>第三方检测公司出具的</w:t>
                              </w:r>
                              <w:r>
                                <w:rPr>
                                  <w:rFonts w:ascii="宋体" w:hAnsi="宋体" w:cs="宋体"/>
                                  <w:kern w:val="0"/>
                                  <w:szCs w:val="21"/>
                                </w:rPr>
                                <w:t>公路工程</w:t>
                              </w:r>
                              <w:r>
                                <w:rPr>
                                  <w:rFonts w:hint="eastAsia" w:ascii="宋体" w:hAnsi="宋体" w:cs="宋体"/>
                                  <w:kern w:val="0"/>
                                  <w:szCs w:val="21"/>
                                  <w:lang w:val="en-US" w:eastAsia="zh-CN"/>
                                </w:rPr>
                                <w:t>质量检测报告</w:t>
                              </w:r>
                              <w:r>
                                <w:rPr>
                                  <w:rFonts w:ascii="宋体" w:hAnsi="宋体" w:cs="宋体"/>
                                  <w:kern w:val="0"/>
                                  <w:szCs w:val="21"/>
                                </w:rPr>
                                <w:t>。</w:t>
                              </w:r>
                            </w:p>
                            <w:p>
                              <w:pPr>
                                <w:snapToGrid w:val="0"/>
                                <w:jc w:val="left"/>
                                <w:rPr>
                                  <w:rFonts w:hint="default" w:eastAsia="宋体" w:asciiTheme="minorEastAsia" w:hAnsiTheme="minorEastAsia" w:cstheme="minorEastAsia"/>
                                  <w:bCs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kern w:val="0"/>
                                  <w:szCs w:val="21"/>
                                  <w:lang w:val="en-US" w:eastAsia="zh-CN"/>
                                </w:rPr>
                                <w:t>3.项目竣工资料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55" name="文本框 603"/>
                        <wps:cNvSpPr txBox="1"/>
                        <wps:spPr>
                          <a:xfrm>
                            <a:off x="2190" y="5270"/>
                            <a:ext cx="2484" cy="18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材料不齐全或者不符合法定形式的，一次性告知申请人补正材料。申请人按照要求提交全部补正申请材料的，予以受理。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56" name="自选图形 604"/>
                        <wps:cNvCnPr/>
                        <wps:spPr>
                          <a:xfrm>
                            <a:off x="4687" y="6094"/>
                            <a:ext cx="827" cy="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7" name="自选图形 605"/>
                        <wps:cNvSpPr/>
                        <wps:spPr>
                          <a:xfrm>
                            <a:off x="5753" y="7199"/>
                            <a:ext cx="2564" cy="1232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left"/>
                                <w:rPr>
                                  <w:rFonts w:hint="default" w:asciiTheme="minorEastAsia" w:hAnsiTheme="minorEastAsia" w:eastAsiaTheme="minorEastAsia" w:cstheme="minorEastAsia"/>
                                  <w:bCs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bCs/>
                                  <w:szCs w:val="21"/>
                                  <w:lang w:val="en-US" w:eastAsia="zh-CN"/>
                                </w:rPr>
                                <w:t>行业主管部门组织各参加单位、质量监督单位到项目现场进行外业验收，召开交工验收会</w:t>
                              </w:r>
                            </w:p>
                          </w:txbxContent>
                        </wps:txbx>
                        <wps:bodyPr wrap="square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594" o:spid="_x0000_s1026" o:spt="203" style="height:416.9pt;width:400.95pt;" coordorigin="2190,2278" coordsize="8019,8338" o:gfxdata="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">
                <o:lock v:ext="edit" rotation="t" aspectratio="t"/>
                <v:shape id="自选图形 596" o:spid="_x0000_s1026" o:spt="109" type="#_x0000_t109" style="position:absolute;left:4320;top:3301;height:1014;width:2335;" fillcolor="#FFFFFF" filled="t" stroked="t" coordsize="21600,21600" o:gfxdata="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IlUi+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280" w:lineRule="exact"/>
                          <w:jc w:val="center"/>
                          <w:rPr>
                            <w:rFonts w:hint="default" w:ascii="仿宋" w:hAnsi="仿宋" w:eastAsia="仿宋"/>
                            <w:b/>
                            <w:sz w:val="26"/>
                          </w:rPr>
                        </w:pPr>
                      </w:p>
                      <w:p>
                        <w:pPr>
                          <w:spacing w:line="280" w:lineRule="exact"/>
                          <w:jc w:val="center"/>
                          <w:rPr>
                            <w:rFonts w:hint="eastAsia" w:asciiTheme="minorEastAsia" w:hAnsiTheme="minorEastAsia" w:eastAsiaTheme="minorEastAsia" w:cstheme="minorEastAsia"/>
                            <w:bCs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bCs/>
                            <w:szCs w:val="21"/>
                          </w:rPr>
                          <w:t>申请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bCs/>
                            <w:szCs w:val="21"/>
                            <w:lang w:val="en-US" w:eastAsia="zh-CN"/>
                          </w:rPr>
                          <w:t>验收</w:t>
                        </w:r>
                      </w:p>
                    </w:txbxContent>
                  </v:textbox>
                </v:shape>
                <v:line id="直线 597" o:spid="_x0000_s1026" o:spt="20" style="position:absolute;left:5753;top:4315;height:1301;width:29;" filled="f" stroked="t" coordsize="21600,21600" o:gfxdata="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sgeiu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98" o:spid="_x0000_s1026" o:spt="20" style="position:absolute;left:6977;top:6583;height:602;width:2;" filled="f" stroked="t" coordsize="21600,21600" o:gfxdata="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8NFa7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99" o:spid="_x0000_s1026" o:spt="20" style="position:absolute;left:7019;top:8028;height:1032;width:1;" filled="f" stroked="t" coordsize="21600,21600" o:gfxdata="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I/g8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600" o:spid="_x0000_s1026" o:spt="109" type="#_x0000_t109" style="position:absolute;left:5514;top:5616;height:933;width:2803;" fillcolor="#FFFFFF" filled="t" stroked="t" coordsize="21600,21600" o:gfxdata="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U8xi/&#10;AAAA2w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jc w:val="center"/>
                          <w:rPr>
                            <w:rFonts w:hint="default" w:asciiTheme="minorEastAsia" w:hAnsiTheme="minorEastAsia" w:eastAsiaTheme="minorEastAsia" w:cstheme="minorEastAsia"/>
                            <w:bCs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bCs/>
                            <w:szCs w:val="21"/>
                          </w:rPr>
                          <w:t>受  理</w:t>
                        </w:r>
                      </w:p>
                      <w:p>
                        <w:pPr>
                          <w:snapToGrid w:val="0"/>
                          <w:rPr>
                            <w:rFonts w:hint="default" w:asciiTheme="minorEastAsia" w:hAnsiTheme="minorEastAsia" w:eastAsiaTheme="minorEastAsia" w:cstheme="minorEastAsia"/>
                            <w:bCs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bCs/>
                            <w:szCs w:val="21"/>
                          </w:rPr>
                          <w:t>申请材料齐全，符合法定形式</w:t>
                        </w:r>
                      </w:p>
                    </w:txbxContent>
                  </v:textbox>
                </v:shape>
                <v:shape id="文本框 601" o:spid="_x0000_s1026" o:spt="202" type="#_x0000_t202" style="position:absolute;left:5799;top:9050;height:1566;width:2929;" fillcolor="#FFFFFF" filled="t" stroked="t" coordsize="21600,21600" o:gfxdata="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/Phu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jc w:val="center"/>
                          <w:rPr>
                            <w:rFonts w:hint="default" w:asciiTheme="minorEastAsia" w:hAnsiTheme="minorEastAsia" w:eastAsiaTheme="minorEastAsia" w:cstheme="minorEastAsia"/>
                            <w:bCs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bCs/>
                            <w:szCs w:val="21"/>
                            <w:lang w:val="en-US" w:eastAsia="zh-CN"/>
                          </w:rPr>
                          <w:t>验收合格</w:t>
                        </w:r>
                        <w:r>
                          <w:rPr>
                            <w:rFonts w:asciiTheme="minorEastAsia" w:hAnsiTheme="minorEastAsia" w:eastAsiaTheme="minorEastAsia" w:cstheme="minorEastAsia"/>
                            <w:bCs/>
                            <w:szCs w:val="21"/>
                          </w:rPr>
                          <w:t>7日后，项目法人可开放交通进入试运行期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bCs/>
                            <w:szCs w:val="21"/>
                            <w:lang w:val="en-US" w:eastAsia="zh-CN"/>
                          </w:rPr>
                          <w:t>并按验收委员会要求完成整改，出具交工验收会议纪要</w:t>
                        </w:r>
                      </w:p>
                    </w:txbxContent>
                  </v:textbox>
                </v:shape>
                <v:shape id="自选图形 602" o:spid="_x0000_s1026" o:spt="62" type="#_x0000_t62" style="position:absolute;left:7019;top:2278;height:2698;width:3190;" fillcolor="#FFFFFF" filled="t" stroked="t" coordsize="21600,21600" o:gfxdata="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LZxbL4A&#10;AADbAAAADwAAAAAAAAABACAAAAAiAAAAZHJzL2Rvd25yZXYueG1sUEsBAhQAFAAAAAgAh07iQDMv&#10;BZ47AAAAOQAAABAAAAAAAAAAAQAgAAAADQEAAGRycy9zaGFwZXhtbC54bWxQSwUGAAAAAAYABgBb&#10;AQAAtwMAAAAA&#10;" adj="-2614,11870,14400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jc w:val="left"/>
                          <w:rPr>
                            <w:rFonts w:hint="default" w:asciiTheme="minorEastAsia" w:hAnsiTheme="minorEastAsia" w:eastAsiaTheme="minorEastAsia" w:cstheme="minorEastAsia"/>
                            <w:bCs/>
                            <w:szCs w:val="21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bCs/>
                            <w:szCs w:val="21"/>
                            <w:lang w:val="en-US" w:eastAsia="zh-CN"/>
                          </w:rPr>
                          <w:t>申请</w:t>
                        </w:r>
                        <w:r>
                          <w:rPr>
                            <w:rFonts w:asciiTheme="minorEastAsia" w:hAnsiTheme="minorEastAsia" w:eastAsiaTheme="minorEastAsia" w:cstheme="minorEastAsia"/>
                            <w:bCs/>
                            <w:szCs w:val="21"/>
                          </w:rPr>
                          <w:t>交工验收应提交的材料：</w:t>
                        </w:r>
                      </w:p>
                      <w:p>
                        <w:pPr>
                          <w:jc w:val="left"/>
                          <w:rPr>
                            <w:rFonts w:asciiTheme="minorEastAsia" w:hAnsiTheme="minorEastAsia" w:eastAsiaTheme="minorEastAsia"/>
                            <w:kern w:val="0"/>
                            <w:szCs w:val="21"/>
                          </w:rPr>
                        </w:pPr>
                        <w:r>
                          <w:rPr>
                            <w:rFonts w:cs="宋体" w:asciiTheme="minorEastAsia" w:hAnsiTheme="minorEastAsia" w:eastAsiaTheme="minorEastAsia"/>
                            <w:kern w:val="0"/>
                            <w:szCs w:val="21"/>
                          </w:rPr>
                          <w:t>1.</w:t>
                        </w:r>
                        <w:r>
                          <w:rPr>
                            <w:rFonts w:cs="仿宋_GB2312" w:asciiTheme="minorEastAsia" w:hAnsiTheme="minorEastAsia" w:eastAsiaTheme="minorEastAsia"/>
                            <w:szCs w:val="21"/>
                          </w:rPr>
                          <w:t>公路工程交工验收申请文件</w:t>
                        </w:r>
                        <w:r>
                          <w:rPr>
                            <w:rFonts w:cs="宋体" w:asciiTheme="minorEastAsia" w:hAnsiTheme="minorEastAsia" w:eastAsiaTheme="minorEastAsia"/>
                            <w:kern w:val="0"/>
                            <w:szCs w:val="21"/>
                          </w:rPr>
                          <w:t>；</w:t>
                        </w:r>
                      </w:p>
                      <w:p>
                        <w:pPr>
                          <w:snapToGrid w:val="0"/>
                          <w:jc w:val="left"/>
                          <w:rPr>
                            <w:rFonts w:ascii="宋体" w:hAnsi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cs="宋体"/>
                            <w:kern w:val="0"/>
                            <w:szCs w:val="21"/>
                          </w:rPr>
                          <w:t>2.</w:t>
                        </w:r>
                        <w:r>
                          <w:rPr>
                            <w:rFonts w:hint="eastAsia" w:ascii="宋体" w:hAnsi="宋体" w:cs="宋体"/>
                            <w:kern w:val="0"/>
                            <w:szCs w:val="21"/>
                            <w:lang w:val="en-US" w:eastAsia="zh-CN"/>
                          </w:rPr>
                          <w:t>第三方检测公司出具的</w:t>
                        </w:r>
                        <w:r>
                          <w:rPr>
                            <w:rFonts w:ascii="宋体" w:hAnsi="宋体" w:cs="宋体"/>
                            <w:kern w:val="0"/>
                            <w:szCs w:val="21"/>
                          </w:rPr>
                          <w:t>公路工程</w:t>
                        </w:r>
                        <w:r>
                          <w:rPr>
                            <w:rFonts w:hint="eastAsia" w:ascii="宋体" w:hAnsi="宋体" w:cs="宋体"/>
                            <w:kern w:val="0"/>
                            <w:szCs w:val="21"/>
                            <w:lang w:val="en-US" w:eastAsia="zh-CN"/>
                          </w:rPr>
                          <w:t>质量检测报告</w:t>
                        </w:r>
                        <w:r>
                          <w:rPr>
                            <w:rFonts w:ascii="宋体" w:hAnsi="宋体" w:cs="宋体"/>
                            <w:kern w:val="0"/>
                            <w:szCs w:val="21"/>
                          </w:rPr>
                          <w:t>。</w:t>
                        </w:r>
                      </w:p>
                      <w:p>
                        <w:pPr>
                          <w:snapToGrid w:val="0"/>
                          <w:jc w:val="left"/>
                          <w:rPr>
                            <w:rFonts w:hint="default" w:eastAsia="宋体" w:asciiTheme="minorEastAsia" w:hAnsiTheme="minorEastAsia" w:cstheme="minorEastAsia"/>
                            <w:bCs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cs="宋体"/>
                            <w:kern w:val="0"/>
                            <w:szCs w:val="21"/>
                            <w:lang w:val="en-US" w:eastAsia="zh-CN"/>
                          </w:rPr>
                          <w:t>3.项目竣工资料</w:t>
                        </w:r>
                      </w:p>
                    </w:txbxContent>
                  </v:textbox>
                </v:shape>
                <v:shape id="文本框 603" o:spid="_x0000_s1026" o:spt="202" type="#_x0000_t202" style="position:absolute;left:2190;top:5270;height:1838;width:2484;" fillcolor="#FFFFFF" filled="t" stroked="t" coordsize="21600,21600" o:gfxdata="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1nFgb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材料不齐全或者不符合法定形式的，一次性告知申请人补正材料。申请人按照要求提交全部补正申请材料的，予以受理。</w:t>
                        </w:r>
                      </w:p>
                    </w:txbxContent>
                  </v:textbox>
                </v:shape>
                <v:shape id="自选图形 604" o:spid="_x0000_s1026" o:spt="32" type="#_x0000_t32" style="position:absolute;left:4687;top:6094;height:1;width:827;" filled="f" stroked="t" coordsize="21600,21600" o:gfxdata="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DbdW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自选图形 605" o:spid="_x0000_s1026" o:spt="109" type="#_x0000_t109" style="position:absolute;left:5753;top:7199;height:1232;width:2564;" fillcolor="#FFFFFF" filled="t" stroked="t" coordsize="21600,21600" o:gfxdata="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Y1CA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jc w:val="left"/>
                          <w:rPr>
                            <w:rFonts w:hint="default" w:asciiTheme="minorEastAsia" w:hAnsiTheme="minorEastAsia" w:eastAsiaTheme="minorEastAsia" w:cstheme="minorEastAsia"/>
                            <w:bCs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bCs/>
                            <w:szCs w:val="21"/>
                            <w:lang w:val="en-US" w:eastAsia="zh-CN"/>
                          </w:rPr>
                          <w:t>行业主管部门组织各参加单位、质量监督单位到项目现场进行外业验收，召开交工验收会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spacing w:line="300" w:lineRule="exact"/>
        <w:rPr>
          <w:rFonts w:hint="default" w:asciiTheme="minorEastAsia" w:hAnsiTheme="minorEastAsia" w:eastAsiaTheme="minorEastAsia" w:cstheme="minorEastAsia"/>
        </w:rPr>
      </w:pPr>
    </w:p>
    <w:p>
      <w:pP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承办机构：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都匀市交通运输局</w:t>
      </w:r>
    </w:p>
    <w:p>
      <w:pPr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服务电话：0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854</w:t>
      </w:r>
      <w:r>
        <w:rPr>
          <w:rFonts w:hint="eastAsia" w:ascii="仿宋_GB2312" w:eastAsia="仿宋_GB2312"/>
          <w:color w:val="000000"/>
          <w:sz w:val="28"/>
          <w:szCs w:val="28"/>
        </w:rPr>
        <w:t>-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4999506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  监督电话: 0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854</w:t>
      </w:r>
      <w:r>
        <w:rPr>
          <w:rFonts w:hint="eastAsia" w:ascii="仿宋_GB2312" w:eastAsia="仿宋_GB2312"/>
          <w:color w:val="000000"/>
          <w:sz w:val="28"/>
          <w:szCs w:val="28"/>
        </w:rPr>
        <w:t>-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8313183</w:t>
      </w:r>
    </w:p>
    <w:p>
      <w:pPr>
        <w:spacing w:line="300" w:lineRule="exact"/>
        <w:rPr>
          <w:rFonts w:hint="default" w:asciiTheme="minorEastAsia" w:hAnsiTheme="minorEastAsia" w:eastAsiaTheme="minorEastAsia" w:cstheme="minorEastAsia"/>
        </w:rPr>
      </w:pPr>
    </w:p>
    <w:p>
      <w:pPr>
        <w:spacing w:line="300" w:lineRule="exact"/>
        <w:rPr>
          <w:rFonts w:hint="default" w:asciiTheme="minorEastAsia" w:hAnsiTheme="minorEastAsia" w:eastAsiaTheme="minorEastAsia" w:cstheme="minorEastAsia"/>
        </w:rPr>
      </w:pPr>
    </w:p>
    <w:p>
      <w:pPr>
        <w:spacing w:line="300" w:lineRule="exact"/>
        <w:rPr>
          <w:rFonts w:hint="default" w:asciiTheme="minorEastAsia" w:hAnsiTheme="minorEastAsia" w:eastAsiaTheme="minorEastAsia" w:cstheme="minorEastAsia"/>
        </w:rPr>
      </w:pPr>
    </w:p>
    <w:p>
      <w:pPr>
        <w:spacing w:line="300" w:lineRule="exact"/>
        <w:rPr>
          <w:rFonts w:hint="default" w:asciiTheme="minorEastAsia" w:hAnsiTheme="minorEastAsia" w:eastAsiaTheme="minorEastAsia" w:cstheme="minorEastAsia"/>
        </w:rPr>
      </w:pPr>
      <w:bookmarkStart w:id="0" w:name="_GoBack"/>
      <w:bookmarkEnd w:id="0"/>
    </w:p>
    <w:p>
      <w:pPr>
        <w:spacing w:line="300" w:lineRule="exact"/>
        <w:rPr>
          <w:rFonts w:hint="default" w:asciiTheme="minorEastAsia" w:hAnsiTheme="minorEastAsia" w:eastAsiaTheme="minorEastAsia" w:cstheme="minorEastAsia"/>
        </w:rPr>
      </w:pPr>
    </w:p>
    <w:p>
      <w:pPr>
        <w:spacing w:line="300" w:lineRule="exact"/>
        <w:rPr>
          <w:rFonts w:hint="default" w:asciiTheme="minorEastAsia" w:hAnsiTheme="minorEastAsia" w:eastAsiaTheme="minorEastAsia" w:cstheme="minorEastAsia"/>
        </w:rPr>
      </w:pPr>
    </w:p>
    <w:p>
      <w:pPr>
        <w:spacing w:line="300" w:lineRule="exact"/>
        <w:rPr>
          <w:rFonts w:hint="default" w:asciiTheme="minorEastAsia" w:hAnsiTheme="minorEastAsia" w:eastAsiaTheme="minorEastAsia" w:cstheme="minorEastAsia"/>
        </w:rPr>
      </w:pPr>
    </w:p>
    <w:p>
      <w:pPr>
        <w:spacing w:line="300" w:lineRule="exact"/>
        <w:rPr>
          <w:rFonts w:hint="default" w:asciiTheme="minorEastAsia" w:hAnsiTheme="minorEastAsia" w:eastAsiaTheme="minorEastAsia" w:cstheme="minorEastAsia"/>
        </w:rPr>
      </w:pPr>
    </w:p>
    <w:p>
      <w:pPr>
        <w:spacing w:line="300" w:lineRule="exact"/>
        <w:rPr>
          <w:rFonts w:hint="default" w:asciiTheme="minorEastAsia" w:hAnsiTheme="minorEastAsia" w:eastAsiaTheme="minorEastAsia" w:cstheme="minorEastAsia"/>
        </w:rPr>
      </w:pPr>
    </w:p>
    <w:p>
      <w:pPr>
        <w:spacing w:line="300" w:lineRule="exact"/>
        <w:rPr>
          <w:rFonts w:hint="default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iMDhlNzQzYjMzOGE4MmQwMTM3OGNmMGQzYzZlYjEifQ=="/>
  </w:docVars>
  <w:rsids>
    <w:rsidRoot w:val="3DD44F1B"/>
    <w:rsid w:val="00040F88"/>
    <w:rsid w:val="00AB1231"/>
    <w:rsid w:val="00FC163E"/>
    <w:rsid w:val="08F31021"/>
    <w:rsid w:val="0A413237"/>
    <w:rsid w:val="10AC13AF"/>
    <w:rsid w:val="29CA0024"/>
    <w:rsid w:val="3B470D72"/>
    <w:rsid w:val="3DD44F1B"/>
    <w:rsid w:val="43C23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</Words>
  <Characters>83</Characters>
  <Lines>1</Lines>
  <Paragraphs>1</Paragraphs>
  <TotalTime>2</TotalTime>
  <ScaleCrop>false</ScaleCrop>
  <LinksUpToDate>false</LinksUpToDate>
  <CharactersWithSpaces>96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2017-10-23T13:05:00Z</dcterms:created>
  <dc:creator>lenovo</dc:creator>
  <cp:lastModifiedBy>Administrator</cp:lastModifiedBy>
  <dcterms:modified xsi:type="dcterms:W3CDTF">2024-04-22T08:07:12Z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3885F0DC01BF47B1A2D6BC5B052CD948_13</vt:lpwstr>
  </property>
</Properties>
</file>